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0FFE1" w14:textId="2FA4CFC4" w:rsidR="00871C14" w:rsidRPr="00407DD7" w:rsidRDefault="00B923C9" w:rsidP="00871C14">
      <w:pPr>
        <w:widowControl/>
        <w:jc w:val="left"/>
        <w:rPr>
          <w:rFonts w:asciiTheme="minorEastAsia" w:hAnsiTheme="minorEastAsia"/>
        </w:rPr>
      </w:pPr>
      <w:r>
        <w:rPr>
          <w:rFonts w:asciiTheme="minorEastAsia" w:hAnsiTheme="minorEastAsia" w:hint="eastAsia"/>
        </w:rPr>
        <w:t>別　紙</w:t>
      </w:r>
    </w:p>
    <w:p w14:paraId="20D85CD9" w14:textId="77777777" w:rsidR="00B923C9" w:rsidRDefault="00B923C9" w:rsidP="00BF2EE3">
      <w:pPr>
        <w:jc w:val="center"/>
        <w:rPr>
          <w:rFonts w:asciiTheme="minorEastAsia" w:hAnsiTheme="minorEastAsia"/>
        </w:rPr>
      </w:pPr>
    </w:p>
    <w:p w14:paraId="5A99600D" w14:textId="77777777" w:rsidR="000D14D4" w:rsidRPr="00407DD7" w:rsidRDefault="000D14D4" w:rsidP="000D14D4">
      <w:pPr>
        <w:jc w:val="center"/>
        <w:rPr>
          <w:rFonts w:asciiTheme="minorEastAsia" w:hAnsiTheme="minorEastAsia"/>
        </w:rPr>
      </w:pPr>
      <w:r w:rsidRPr="00407DD7">
        <w:rPr>
          <w:rFonts w:asciiTheme="minorEastAsia" w:hAnsiTheme="minorEastAsia" w:hint="eastAsia"/>
        </w:rPr>
        <w:t>導入促進基本計画</w:t>
      </w:r>
    </w:p>
    <w:p w14:paraId="4906BE05" w14:textId="77777777" w:rsidR="000D14D4" w:rsidRDefault="000D14D4" w:rsidP="000D14D4">
      <w:pPr>
        <w:rPr>
          <w:rFonts w:asciiTheme="minorEastAsia" w:hAnsiTheme="minorEastAsia"/>
        </w:rPr>
      </w:pPr>
    </w:p>
    <w:p w14:paraId="22B4A3DB" w14:textId="77777777" w:rsidR="000D14D4" w:rsidRPr="00407DD7" w:rsidRDefault="000D14D4" w:rsidP="000D14D4">
      <w:pPr>
        <w:rPr>
          <w:rFonts w:asciiTheme="minorEastAsia" w:hAnsiTheme="minorEastAsia"/>
        </w:rPr>
      </w:pPr>
    </w:p>
    <w:p w14:paraId="06FEBA77" w14:textId="77777777" w:rsidR="000D14D4" w:rsidRPr="00407DD7" w:rsidRDefault="000D14D4" w:rsidP="000D14D4">
      <w:pPr>
        <w:rPr>
          <w:rFonts w:asciiTheme="minorEastAsia" w:hAnsiTheme="minorEastAsia"/>
        </w:rPr>
      </w:pPr>
      <w:r w:rsidRPr="00407DD7">
        <w:rPr>
          <w:rFonts w:asciiTheme="minorEastAsia" w:hAnsiTheme="minorEastAsia" w:hint="eastAsia"/>
        </w:rPr>
        <w:t>１　先端設備等の導入の促進の目標</w:t>
      </w:r>
    </w:p>
    <w:p w14:paraId="754419A7" w14:textId="77777777" w:rsidR="000D14D4" w:rsidRPr="00407DD7" w:rsidRDefault="000D14D4" w:rsidP="000D14D4">
      <w:pPr>
        <w:rPr>
          <w:rFonts w:asciiTheme="minorEastAsia" w:hAnsiTheme="minorEastAsia"/>
        </w:rPr>
      </w:pPr>
      <w:r w:rsidRPr="00407DD7">
        <w:rPr>
          <w:rFonts w:asciiTheme="minorEastAsia" w:hAnsiTheme="minorEastAsia" w:hint="eastAsia"/>
        </w:rPr>
        <w:t>（１）地域の人口構造、</w:t>
      </w:r>
      <w:r>
        <w:rPr>
          <w:rFonts w:asciiTheme="minorEastAsia" w:hAnsiTheme="minorEastAsia" w:hint="eastAsia"/>
        </w:rPr>
        <w:t>産業</w:t>
      </w:r>
      <w:r w:rsidRPr="00407DD7">
        <w:rPr>
          <w:rFonts w:asciiTheme="minorEastAsia" w:hAnsiTheme="minorEastAsia" w:hint="eastAsia"/>
        </w:rPr>
        <w:t>構造</w:t>
      </w:r>
      <w:r w:rsidRPr="00500F79">
        <w:rPr>
          <w:rFonts w:asciiTheme="minorEastAsia" w:hAnsiTheme="minorEastAsia" w:hint="eastAsia"/>
        </w:rPr>
        <w:t>及び中小企業者の実態</w:t>
      </w:r>
      <w:r w:rsidRPr="00407DD7">
        <w:rPr>
          <w:rFonts w:asciiTheme="minorEastAsia" w:hAnsiTheme="minorEastAsia" w:hint="eastAsia"/>
        </w:rPr>
        <w:t>等</w:t>
      </w:r>
    </w:p>
    <w:p w14:paraId="5099253C" w14:textId="77777777" w:rsidR="000D14D4" w:rsidRDefault="000D14D4" w:rsidP="000D14D4">
      <w:pPr>
        <w:ind w:firstLineChars="100" w:firstLine="240"/>
        <w:rPr>
          <w:rFonts w:asciiTheme="minorEastAsia" w:hAnsiTheme="minorEastAsia"/>
        </w:rPr>
      </w:pPr>
      <w:r>
        <w:rPr>
          <w:rFonts w:asciiTheme="minorEastAsia" w:hAnsiTheme="minorEastAsia" w:hint="eastAsia"/>
        </w:rPr>
        <w:t>国勢調査に基づく本市の人口は、平成17年の66,390人をピークに減少に転じ、令和2年調査では59,360人と15年間で7,030人（△10.6％）が減少している。うち年少人口は10年間で2,128人が減少。また、生産年齢人口は総人口の減少数を超える9,933人が減少している。その半面、高齢者は3,488人が増加し、少子高齢化が急速に進行している。</w:t>
      </w:r>
    </w:p>
    <w:p w14:paraId="1E365B85" w14:textId="77777777" w:rsidR="000D14D4" w:rsidRDefault="000D14D4" w:rsidP="000D14D4">
      <w:pPr>
        <w:ind w:firstLineChars="100" w:firstLine="240"/>
        <w:rPr>
          <w:rFonts w:asciiTheme="minorEastAsia" w:hAnsiTheme="minorEastAsia"/>
        </w:rPr>
      </w:pPr>
      <w:r>
        <w:rPr>
          <w:rFonts w:asciiTheme="minorEastAsia" w:hAnsiTheme="minorEastAsia" w:hint="eastAsia"/>
        </w:rPr>
        <w:t>これらは、リーマンショック以後の景気低迷に起因する自動車産業の従業員数の減少や、高校から大学への進学時に流出した学生が進学先等で就職し、本市に戻ってこないことなどが大きな要因となっている。</w:t>
      </w:r>
    </w:p>
    <w:p w14:paraId="2661C64C" w14:textId="77777777" w:rsidR="000D14D4" w:rsidRDefault="000D14D4" w:rsidP="000D14D4">
      <w:pPr>
        <w:ind w:firstLineChars="100" w:firstLine="240"/>
        <w:rPr>
          <w:rFonts w:asciiTheme="minorEastAsia" w:hAnsiTheme="minorEastAsia"/>
        </w:rPr>
      </w:pPr>
      <w:r>
        <w:rPr>
          <w:rFonts w:asciiTheme="minorEastAsia" w:hAnsiTheme="minorEastAsia" w:hint="eastAsia"/>
        </w:rPr>
        <w:t>また、東西に長い渥美半島を市域とする本市では、半島先端部から人口が減少する傾向にあり、先端地域の人口維持は大きな課題となっている。</w:t>
      </w:r>
    </w:p>
    <w:p w14:paraId="1001284E" w14:textId="77777777" w:rsidR="000D14D4" w:rsidRDefault="000D14D4" w:rsidP="000D14D4">
      <w:pPr>
        <w:ind w:firstLineChars="100" w:firstLine="240"/>
        <w:rPr>
          <w:rFonts w:asciiTheme="minorEastAsia" w:hAnsiTheme="minorEastAsia"/>
        </w:rPr>
      </w:pPr>
      <w:r>
        <w:rPr>
          <w:rFonts w:asciiTheme="minorEastAsia" w:hAnsiTheme="minorEastAsia" w:hint="eastAsia"/>
        </w:rPr>
        <w:t>本市の産業構造は、日本有数の産出額を誇る農業、臨海部に立地する自動車産業を中心とした製造業、商業や観光産業などがバランスよく立地する。就業比率においても1次・2次産業が約3割、3次産業が約4割となっている。</w:t>
      </w:r>
    </w:p>
    <w:p w14:paraId="1773F1E2" w14:textId="77777777" w:rsidR="000D14D4" w:rsidRDefault="000D14D4" w:rsidP="000D14D4">
      <w:pPr>
        <w:ind w:firstLineChars="100" w:firstLine="240"/>
        <w:rPr>
          <w:rFonts w:asciiTheme="minorEastAsia" w:hAnsiTheme="minorEastAsia"/>
        </w:rPr>
      </w:pPr>
      <w:r>
        <w:rPr>
          <w:rFonts w:asciiTheme="minorEastAsia" w:hAnsiTheme="minorEastAsia" w:hint="eastAsia"/>
        </w:rPr>
        <w:t>1次産業では販売農家数が減少傾向にあることと相まって、集約された大規模農家と小規模農家に2極化が進んでおり、漁業も含め担い手の確保が課題となっている。</w:t>
      </w:r>
    </w:p>
    <w:p w14:paraId="561331C2" w14:textId="77777777" w:rsidR="000D14D4" w:rsidRDefault="000D14D4" w:rsidP="000D14D4">
      <w:pPr>
        <w:ind w:firstLineChars="100" w:firstLine="240"/>
        <w:rPr>
          <w:rFonts w:asciiTheme="minorEastAsia" w:hAnsiTheme="minorEastAsia"/>
        </w:rPr>
      </w:pPr>
      <w:r>
        <w:rPr>
          <w:rFonts w:asciiTheme="minorEastAsia" w:hAnsiTheme="minorEastAsia" w:hint="eastAsia"/>
        </w:rPr>
        <w:t>平成28年経済センサス―活動調査報告では民営事業所は総数で2,334事業所（事業内容等不詳を除く）、従業者数は30,976人で、臨海部に立地する大手メーカーを除き、事業所の大半が中小・小規模の事業所となっている。</w:t>
      </w:r>
    </w:p>
    <w:p w14:paraId="3968C455" w14:textId="77777777" w:rsidR="000D14D4" w:rsidRDefault="000D14D4" w:rsidP="000D14D4">
      <w:pPr>
        <w:ind w:firstLineChars="100" w:firstLine="240"/>
        <w:rPr>
          <w:rFonts w:asciiTheme="minorEastAsia" w:hAnsiTheme="minorEastAsia"/>
        </w:rPr>
      </w:pPr>
      <w:r>
        <w:rPr>
          <w:rFonts w:asciiTheme="minorEastAsia" w:hAnsiTheme="minorEastAsia" w:hint="eastAsia"/>
        </w:rPr>
        <w:t>本市の中小企業においては、製造業、卸売業・小売業、宿泊業・飲食サービス業、運輸業・郵便業、医療・福祉、建設業等が主要な雇用の受け皿となっているが、近年では、製造業、建設業、サービス業等では有効求人倍率の高止まりとも相まって従業者の確保が大きな課題となっている。</w:t>
      </w:r>
    </w:p>
    <w:p w14:paraId="0340B717" w14:textId="77777777" w:rsidR="000D14D4" w:rsidRDefault="000D14D4" w:rsidP="000D14D4">
      <w:pPr>
        <w:ind w:firstLineChars="100" w:firstLine="240"/>
        <w:rPr>
          <w:rFonts w:asciiTheme="minorEastAsia" w:hAnsiTheme="minorEastAsia"/>
        </w:rPr>
      </w:pPr>
      <w:r>
        <w:rPr>
          <w:rFonts w:asciiTheme="minorEastAsia" w:hAnsiTheme="minorEastAsia" w:hint="eastAsia"/>
        </w:rPr>
        <w:t>また、小売商業においてはコンビニエンスストア、ドラッグストアの進出や情報化の進展等に伴う商業環境の変化への対応が図られていない。</w:t>
      </w:r>
    </w:p>
    <w:p w14:paraId="64BCA866" w14:textId="77777777" w:rsidR="000D14D4" w:rsidRDefault="000D14D4" w:rsidP="000D14D4">
      <w:pPr>
        <w:ind w:firstLineChars="100" w:firstLine="240"/>
        <w:rPr>
          <w:rFonts w:asciiTheme="minorEastAsia" w:hAnsiTheme="minorEastAsia"/>
        </w:rPr>
      </w:pPr>
      <w:r>
        <w:rPr>
          <w:rFonts w:asciiTheme="minorEastAsia" w:hAnsiTheme="minorEastAsia" w:hint="eastAsia"/>
        </w:rPr>
        <w:t>さらに、市内中小企業においては、経営者の高齢化や後継者不足に伴い廃業する事業所も増加しており、事業承継や新規創業者の育成も大きな課題となっている。</w:t>
      </w:r>
    </w:p>
    <w:p w14:paraId="34952FFE" w14:textId="77777777" w:rsidR="000D14D4" w:rsidRDefault="000D14D4" w:rsidP="000D14D4">
      <w:pPr>
        <w:ind w:firstLineChars="100" w:firstLine="240"/>
        <w:rPr>
          <w:rFonts w:asciiTheme="minorEastAsia" w:hAnsiTheme="minorEastAsia"/>
        </w:rPr>
      </w:pPr>
      <w:r>
        <w:rPr>
          <w:rFonts w:asciiTheme="minorEastAsia" w:hAnsiTheme="minorEastAsia" w:hint="eastAsia"/>
        </w:rPr>
        <w:t>本市では、中小企業者のこのような課題に対応すべく、商工会の伴走型支援に対する活動支援や創業支援ネットワークによる創業支援など様々な施策を講じてきているが、人口減少、働き手不足等に対応し、将来に渡り本市の産業を維持していくためには、中小企業の生産性を一層高め、魅力ある産業としていくことが必要となっている。</w:t>
      </w:r>
    </w:p>
    <w:p w14:paraId="5A5EF312" w14:textId="77777777" w:rsidR="000D14D4" w:rsidRDefault="000D14D4" w:rsidP="000D14D4">
      <w:pPr>
        <w:rPr>
          <w:rFonts w:asciiTheme="minorEastAsia" w:hAnsiTheme="minorEastAsia"/>
        </w:rPr>
      </w:pPr>
    </w:p>
    <w:p w14:paraId="079FE48A" w14:textId="77777777" w:rsidR="000D14D4" w:rsidRDefault="000D14D4" w:rsidP="000D14D4">
      <w:pPr>
        <w:rPr>
          <w:rFonts w:asciiTheme="minorEastAsia" w:hAnsiTheme="minorEastAsia"/>
        </w:rPr>
      </w:pPr>
    </w:p>
    <w:p w14:paraId="1C0F444C" w14:textId="77777777" w:rsidR="000D14D4" w:rsidRPr="00407DD7" w:rsidRDefault="000D14D4" w:rsidP="000D14D4">
      <w:pPr>
        <w:rPr>
          <w:rFonts w:asciiTheme="minorEastAsia" w:hAnsiTheme="minorEastAsia"/>
        </w:rPr>
      </w:pPr>
      <w:r w:rsidRPr="00407DD7">
        <w:rPr>
          <w:rFonts w:asciiTheme="minorEastAsia" w:hAnsiTheme="minorEastAsia" w:hint="eastAsia"/>
        </w:rPr>
        <w:t>（２）目標</w:t>
      </w:r>
    </w:p>
    <w:p w14:paraId="10BBDA00" w14:textId="77777777" w:rsidR="000D14D4" w:rsidRDefault="000D14D4" w:rsidP="000D14D4">
      <w:pPr>
        <w:ind w:firstLineChars="100" w:firstLine="240"/>
        <w:rPr>
          <w:rFonts w:asciiTheme="minorEastAsia" w:hAnsiTheme="minorEastAsia"/>
        </w:rPr>
      </w:pPr>
      <w:r>
        <w:rPr>
          <w:rFonts w:asciiTheme="minorEastAsia" w:hAnsiTheme="minorEastAsia" w:hint="eastAsia"/>
        </w:rPr>
        <w:t>計画期間内において、先端設備等導入計画20件の認定を目指し、生産性向上に資する設備投資を促進すると共に、これら企業が生産性を向上することで、本市の経済活力の向上、雇用・就業環境の改善を図ることを目標とする。</w:t>
      </w:r>
    </w:p>
    <w:p w14:paraId="11A6E2EE" w14:textId="77777777" w:rsidR="000D14D4" w:rsidRPr="003567BC" w:rsidRDefault="000D14D4" w:rsidP="000D14D4">
      <w:pPr>
        <w:rPr>
          <w:rFonts w:asciiTheme="minorEastAsia" w:hAnsiTheme="minorEastAsia"/>
        </w:rPr>
      </w:pPr>
    </w:p>
    <w:p w14:paraId="4A5C8F64" w14:textId="77777777" w:rsidR="000D14D4" w:rsidRDefault="000D14D4" w:rsidP="000D14D4">
      <w:pPr>
        <w:rPr>
          <w:rFonts w:asciiTheme="minorEastAsia" w:hAnsiTheme="minorEastAsia"/>
        </w:rPr>
      </w:pPr>
      <w:r w:rsidRPr="00407DD7">
        <w:rPr>
          <w:rFonts w:asciiTheme="minorEastAsia" w:hAnsiTheme="minorEastAsia" w:hint="eastAsia"/>
        </w:rPr>
        <w:t>（３）労働生産性に関する目標</w:t>
      </w:r>
    </w:p>
    <w:p w14:paraId="5BF5BB61" w14:textId="77777777" w:rsidR="000D14D4" w:rsidRPr="00407DD7" w:rsidRDefault="000D14D4" w:rsidP="000D14D4">
      <w:pPr>
        <w:rPr>
          <w:rFonts w:asciiTheme="minorEastAsia" w:hAnsiTheme="minorEastAsia"/>
        </w:rPr>
      </w:pPr>
      <w:r>
        <w:rPr>
          <w:rFonts w:asciiTheme="minorEastAsia" w:hAnsiTheme="minorEastAsia" w:hint="eastAsia"/>
        </w:rPr>
        <w:t xml:space="preserve">　先端設備等導入計画が認定された中小企業者の労働生産性が年平均3％以上向上することを目標とする。</w:t>
      </w:r>
    </w:p>
    <w:p w14:paraId="7D226016" w14:textId="77777777" w:rsidR="000D14D4" w:rsidRPr="00B923C9" w:rsidRDefault="000D14D4" w:rsidP="000D14D4">
      <w:pPr>
        <w:rPr>
          <w:rFonts w:asciiTheme="minorEastAsia" w:hAnsiTheme="minorEastAsia"/>
        </w:rPr>
      </w:pPr>
    </w:p>
    <w:p w14:paraId="2ACD22C1" w14:textId="77777777" w:rsidR="000D14D4" w:rsidRPr="00407DD7" w:rsidRDefault="000D14D4" w:rsidP="000D14D4">
      <w:pPr>
        <w:rPr>
          <w:rFonts w:asciiTheme="minorEastAsia" w:hAnsiTheme="minorEastAsia"/>
        </w:rPr>
      </w:pPr>
      <w:r w:rsidRPr="00407DD7">
        <w:rPr>
          <w:rFonts w:asciiTheme="minorEastAsia" w:hAnsiTheme="minorEastAsia" w:hint="eastAsia"/>
        </w:rPr>
        <w:t>２　先端設備等の種類</w:t>
      </w:r>
    </w:p>
    <w:p w14:paraId="1ABB1C35" w14:textId="77777777" w:rsidR="000D14D4" w:rsidRPr="00425EFF" w:rsidRDefault="000D14D4" w:rsidP="000D14D4">
      <w:pPr>
        <w:ind w:firstLineChars="100" w:firstLine="240"/>
        <w:rPr>
          <w:rFonts w:asciiTheme="minorEastAsia" w:hAnsiTheme="minorEastAsia"/>
        </w:rPr>
      </w:pPr>
      <w:r>
        <w:rPr>
          <w:rFonts w:hint="eastAsia"/>
        </w:rPr>
        <w:t>本市においては、農水産業、製造業、サービス業、観光業など多岐に渡り、多様な業種が田原市の経済、雇用を支えているため、これらの産業で広く事業者の生産性向上を実現する必要がある。したがって、多様な産業の多様な設備投資を支援する観点から、本計画において対象とする設備は、</w:t>
      </w:r>
      <w:r w:rsidRPr="00425EFF">
        <w:t>中小企業等経営強化法施行規則第７条第１項に定める先端設備等全てとする。</w:t>
      </w:r>
    </w:p>
    <w:p w14:paraId="1735EBC8" w14:textId="77777777" w:rsidR="000D14D4" w:rsidRPr="00425EFF" w:rsidRDefault="000D14D4" w:rsidP="000D14D4">
      <w:pPr>
        <w:rPr>
          <w:rFonts w:asciiTheme="minorEastAsia" w:hAnsiTheme="minorEastAsia"/>
        </w:rPr>
      </w:pPr>
    </w:p>
    <w:p w14:paraId="0AA318EC" w14:textId="77777777" w:rsidR="000D14D4" w:rsidRPr="00407DD7" w:rsidRDefault="000D14D4" w:rsidP="000D14D4">
      <w:pPr>
        <w:rPr>
          <w:rFonts w:asciiTheme="minorEastAsia" w:hAnsiTheme="minorEastAsia"/>
        </w:rPr>
      </w:pPr>
      <w:r w:rsidRPr="00407DD7">
        <w:rPr>
          <w:rFonts w:asciiTheme="minorEastAsia" w:hAnsiTheme="minorEastAsia" w:hint="eastAsia"/>
        </w:rPr>
        <w:t>３　先端設備等の導入の促進の内容に関する事項</w:t>
      </w:r>
    </w:p>
    <w:p w14:paraId="2DFFD13B" w14:textId="77777777" w:rsidR="000D14D4" w:rsidRPr="00407DD7" w:rsidRDefault="000D14D4" w:rsidP="000D14D4">
      <w:pPr>
        <w:rPr>
          <w:rFonts w:asciiTheme="minorEastAsia" w:hAnsiTheme="minorEastAsia"/>
        </w:rPr>
      </w:pPr>
      <w:r w:rsidRPr="00407DD7">
        <w:rPr>
          <w:rFonts w:asciiTheme="minorEastAsia" w:hAnsiTheme="minorEastAsia" w:hint="eastAsia"/>
        </w:rPr>
        <w:t>（１）対象地域</w:t>
      </w:r>
    </w:p>
    <w:p w14:paraId="4A0A8073" w14:textId="77777777" w:rsidR="000D14D4" w:rsidRDefault="000D14D4" w:rsidP="000D14D4">
      <w:pPr>
        <w:ind w:leftChars="100" w:left="240" w:firstLineChars="100" w:firstLine="240"/>
      </w:pPr>
      <w:r>
        <w:rPr>
          <w:rFonts w:hint="eastAsia"/>
        </w:rPr>
        <w:t>本市では、</w:t>
      </w:r>
      <w:r w:rsidRPr="006C3653">
        <w:rPr>
          <w:rFonts w:hint="eastAsia"/>
        </w:rPr>
        <w:t>臨海部を中心とした製造業、市街地等に集積する商業・サービス業、</w:t>
      </w:r>
      <w:r>
        <w:rPr>
          <w:rFonts w:hint="eastAsia"/>
        </w:rPr>
        <w:t>市街化調整区域の集落地域を中心とした農漁業、半島先端の伊良湖岬を中心とする観光業などが市域全般に立地している。したがって、これらの地域で広く事業者の生産性向上を実現する観点から、本計画の対象区域は市内全域とする。</w:t>
      </w:r>
    </w:p>
    <w:p w14:paraId="0FEEA894" w14:textId="77777777" w:rsidR="000D14D4" w:rsidRDefault="000D14D4" w:rsidP="000D14D4">
      <w:pPr>
        <w:ind w:leftChars="100" w:left="240" w:firstLineChars="100" w:firstLine="240"/>
      </w:pPr>
    </w:p>
    <w:p w14:paraId="51C5DF5A" w14:textId="77777777" w:rsidR="000D14D4" w:rsidRPr="00407DD7" w:rsidRDefault="000D14D4" w:rsidP="000D14D4">
      <w:pPr>
        <w:rPr>
          <w:rFonts w:asciiTheme="minorEastAsia" w:hAnsiTheme="minorEastAsia"/>
        </w:rPr>
      </w:pPr>
      <w:r w:rsidRPr="00407DD7">
        <w:rPr>
          <w:rFonts w:asciiTheme="minorEastAsia" w:hAnsiTheme="minorEastAsia" w:hint="eastAsia"/>
        </w:rPr>
        <w:t>（２）対象業種・事業</w:t>
      </w:r>
    </w:p>
    <w:p w14:paraId="2F165245" w14:textId="77777777" w:rsidR="000D14D4" w:rsidRDefault="000D14D4" w:rsidP="000D14D4">
      <w:pPr>
        <w:ind w:leftChars="100" w:left="240" w:firstLineChars="100" w:firstLine="240"/>
      </w:pPr>
      <w:r>
        <w:rPr>
          <w:rFonts w:hint="eastAsia"/>
        </w:rPr>
        <w:t>田原市の経済、雇用は農水産業、製造業、商業・サービス業、観光業など多様な業種が支えているため、これらの産業で広く事業者の生産性向上を実現する必要がある。したがって、本計画において対象とする業種は全業種とする。</w:t>
      </w:r>
    </w:p>
    <w:p w14:paraId="065EDAFD" w14:textId="77777777" w:rsidR="000D14D4" w:rsidRDefault="000D14D4" w:rsidP="000D14D4">
      <w:pPr>
        <w:ind w:leftChars="100" w:left="240" w:firstLineChars="100" w:firstLine="240"/>
        <w:rPr>
          <w:rFonts w:asciiTheme="minorEastAsia" w:hAnsiTheme="minorEastAsia"/>
        </w:rPr>
      </w:pPr>
      <w:r>
        <w:rPr>
          <w:rFonts w:hint="eastAsia"/>
        </w:rPr>
        <w:t>また、生産性向上に向けた中小企業者の取り組みは、事業形態により先進設備の導入や情報化への対応など様々なアプローチが必要となることから、労働生産性に関する目標の達成に資するものであれば、幅広い事業を対象とする。</w:t>
      </w:r>
    </w:p>
    <w:p w14:paraId="0003DF0D" w14:textId="77777777" w:rsidR="000D14D4" w:rsidRPr="003D542E" w:rsidRDefault="000D14D4" w:rsidP="000D14D4">
      <w:pPr>
        <w:rPr>
          <w:rFonts w:asciiTheme="minorEastAsia" w:hAnsiTheme="minorEastAsia"/>
        </w:rPr>
      </w:pPr>
    </w:p>
    <w:p w14:paraId="2F909F9C" w14:textId="77777777" w:rsidR="000D14D4" w:rsidRPr="00407DD7" w:rsidRDefault="000D14D4" w:rsidP="000D14D4">
      <w:pPr>
        <w:rPr>
          <w:rFonts w:asciiTheme="minorEastAsia" w:hAnsiTheme="minorEastAsia"/>
        </w:rPr>
      </w:pPr>
      <w:r w:rsidRPr="00407DD7">
        <w:rPr>
          <w:rFonts w:asciiTheme="minorEastAsia" w:hAnsiTheme="minorEastAsia" w:hint="eastAsia"/>
        </w:rPr>
        <w:t>４　計画期間</w:t>
      </w:r>
    </w:p>
    <w:p w14:paraId="5A47EBC1" w14:textId="77777777" w:rsidR="000D14D4" w:rsidRDefault="000D14D4" w:rsidP="000D14D4">
      <w:pPr>
        <w:rPr>
          <w:rFonts w:asciiTheme="minorEastAsia" w:hAnsiTheme="minorEastAsia"/>
        </w:rPr>
      </w:pPr>
      <w:r>
        <w:rPr>
          <w:rFonts w:asciiTheme="minorEastAsia" w:hAnsiTheme="minorEastAsia" w:hint="eastAsia"/>
        </w:rPr>
        <w:t>（１）導入促進基本計画の計画期間</w:t>
      </w:r>
    </w:p>
    <w:p w14:paraId="142C28BD" w14:textId="77777777" w:rsidR="000D14D4" w:rsidRDefault="000D14D4" w:rsidP="000D14D4">
      <w:pPr>
        <w:ind w:leftChars="100" w:left="240" w:firstLineChars="100" w:firstLine="240"/>
        <w:rPr>
          <w:rFonts w:asciiTheme="minorEastAsia" w:hAnsiTheme="minorEastAsia"/>
        </w:rPr>
      </w:pPr>
      <w:r>
        <w:rPr>
          <w:rFonts w:hint="eastAsia"/>
        </w:rPr>
        <w:t>導入促進基本計画の計画期間は国が同意した日から</w:t>
      </w:r>
      <w:r>
        <w:rPr>
          <w:rFonts w:hint="eastAsia"/>
        </w:rPr>
        <w:t>2</w:t>
      </w:r>
      <w:r>
        <w:rPr>
          <w:rFonts w:hint="eastAsia"/>
        </w:rPr>
        <w:t>年間</w:t>
      </w:r>
      <w:r>
        <w:rPr>
          <w:rFonts w:hint="eastAsia"/>
        </w:rPr>
        <w:t>(</w:t>
      </w:r>
      <w:r>
        <w:rPr>
          <w:rFonts w:hint="eastAsia"/>
        </w:rPr>
        <w:t>令和</w:t>
      </w:r>
      <w:r>
        <w:rPr>
          <w:rFonts w:hint="eastAsia"/>
        </w:rPr>
        <w:t>5</w:t>
      </w:r>
      <w:r>
        <w:rPr>
          <w:rFonts w:hint="eastAsia"/>
        </w:rPr>
        <w:t>年</w:t>
      </w:r>
      <w:r>
        <w:rPr>
          <w:rFonts w:hint="eastAsia"/>
        </w:rPr>
        <w:t>4</w:t>
      </w:r>
      <w:r>
        <w:rPr>
          <w:rFonts w:hint="eastAsia"/>
        </w:rPr>
        <w:t>月</w:t>
      </w:r>
      <w:r>
        <w:rPr>
          <w:rFonts w:hint="eastAsia"/>
        </w:rPr>
        <w:t>1</w:t>
      </w:r>
      <w:r>
        <w:rPr>
          <w:rFonts w:hint="eastAsia"/>
        </w:rPr>
        <w:t>日～令和</w:t>
      </w:r>
      <w:r>
        <w:rPr>
          <w:rFonts w:hint="eastAsia"/>
        </w:rPr>
        <w:t>7</w:t>
      </w:r>
      <w:r>
        <w:rPr>
          <w:rFonts w:hint="eastAsia"/>
        </w:rPr>
        <w:t>年</w:t>
      </w:r>
      <w:r>
        <w:rPr>
          <w:rFonts w:hint="eastAsia"/>
        </w:rPr>
        <w:t>3</w:t>
      </w:r>
      <w:r>
        <w:rPr>
          <w:rFonts w:hint="eastAsia"/>
        </w:rPr>
        <w:t>月</w:t>
      </w:r>
      <w:r>
        <w:rPr>
          <w:rFonts w:hint="eastAsia"/>
        </w:rPr>
        <w:t>31</w:t>
      </w:r>
      <w:r>
        <w:rPr>
          <w:rFonts w:hint="eastAsia"/>
        </w:rPr>
        <w:t>日</w:t>
      </w:r>
      <w:r>
        <w:rPr>
          <w:rFonts w:hint="eastAsia"/>
        </w:rPr>
        <w:t>)</w:t>
      </w:r>
      <w:r>
        <w:rPr>
          <w:rFonts w:hint="eastAsia"/>
        </w:rPr>
        <w:t>とする。</w:t>
      </w:r>
    </w:p>
    <w:p w14:paraId="7D239FBE" w14:textId="77777777" w:rsidR="000D14D4" w:rsidRPr="00BF3793" w:rsidRDefault="000D14D4" w:rsidP="000D14D4">
      <w:pPr>
        <w:rPr>
          <w:rFonts w:asciiTheme="minorEastAsia" w:hAnsiTheme="minorEastAsia"/>
        </w:rPr>
      </w:pPr>
    </w:p>
    <w:p w14:paraId="5AB427FE" w14:textId="77777777" w:rsidR="000D14D4" w:rsidRDefault="000D14D4" w:rsidP="000D14D4">
      <w:pPr>
        <w:rPr>
          <w:rFonts w:asciiTheme="minorEastAsia" w:hAnsiTheme="minorEastAsia"/>
        </w:rPr>
      </w:pPr>
      <w:r>
        <w:rPr>
          <w:rFonts w:asciiTheme="minorEastAsia" w:hAnsiTheme="minorEastAsia" w:hint="eastAsia"/>
        </w:rPr>
        <w:t>（２）先端設備等導入計画の計画期間</w:t>
      </w:r>
    </w:p>
    <w:p w14:paraId="4C6F31BC" w14:textId="77777777" w:rsidR="000D14D4" w:rsidRPr="00B923C9" w:rsidRDefault="000D14D4" w:rsidP="000D14D4">
      <w:pPr>
        <w:rPr>
          <w:rFonts w:asciiTheme="minorEastAsia" w:hAnsiTheme="minorEastAsia"/>
        </w:rPr>
      </w:pPr>
      <w:r>
        <w:rPr>
          <w:rFonts w:asciiTheme="minorEastAsia" w:hAnsiTheme="minorEastAsia" w:hint="eastAsia"/>
        </w:rPr>
        <w:t xml:space="preserve">　　3年間、4年間又は5年間とする。</w:t>
      </w:r>
    </w:p>
    <w:p w14:paraId="60D3D9CE" w14:textId="77777777" w:rsidR="000D14D4" w:rsidRDefault="000D14D4" w:rsidP="000D14D4">
      <w:pPr>
        <w:rPr>
          <w:rFonts w:asciiTheme="minorEastAsia" w:hAnsiTheme="minorEastAsia"/>
        </w:rPr>
      </w:pPr>
    </w:p>
    <w:p w14:paraId="4B9DFA9F" w14:textId="77777777" w:rsidR="000D14D4" w:rsidRPr="00407DD7" w:rsidRDefault="000D14D4" w:rsidP="000D14D4">
      <w:pPr>
        <w:rPr>
          <w:rFonts w:asciiTheme="minorEastAsia" w:hAnsiTheme="minorEastAsia"/>
        </w:rPr>
      </w:pPr>
      <w:bookmarkStart w:id="0" w:name="_GoBack"/>
      <w:bookmarkEnd w:id="0"/>
      <w:r w:rsidRPr="00407DD7">
        <w:rPr>
          <w:rFonts w:asciiTheme="minorEastAsia" w:hAnsiTheme="minorEastAsia" w:hint="eastAsia"/>
        </w:rPr>
        <w:t>５　先端設備等の導入の促進に際し配慮すべき事項</w:t>
      </w:r>
    </w:p>
    <w:p w14:paraId="06A49555" w14:textId="77777777" w:rsidR="000D14D4" w:rsidRDefault="000D14D4" w:rsidP="000D14D4">
      <w:pPr>
        <w:ind w:firstLineChars="100" w:firstLine="240"/>
      </w:pPr>
      <w:r>
        <w:rPr>
          <w:rFonts w:hint="eastAsia"/>
        </w:rPr>
        <w:t>先端設備等導入計画の認定に当たっては、導入促進指針及び導入促進基本計画に整合することを確認するため、追加の書類の提出その他必要な手段をとることができるものとする。ただし、小規模事業者を含めた中小企業者に対する過度な負担とならないよう配慮する。</w:t>
      </w:r>
    </w:p>
    <w:p w14:paraId="7301A31C" w14:textId="77777777" w:rsidR="000D14D4" w:rsidRDefault="000D14D4" w:rsidP="000D14D4">
      <w:pPr>
        <w:ind w:firstLineChars="100" w:firstLine="240"/>
      </w:pPr>
      <w:r>
        <w:rPr>
          <w:rFonts w:hint="eastAsia"/>
        </w:rPr>
        <w:t>また、先端設備等導入計画の進捗状況を定期的に把握するため、中小企業者が行った自己評価の実施評価を把握するよう努める。</w:t>
      </w:r>
    </w:p>
    <w:p w14:paraId="20DB6315" w14:textId="77777777" w:rsidR="000D14D4" w:rsidRPr="00D761E0" w:rsidRDefault="000D14D4" w:rsidP="000D14D4">
      <w:pPr>
        <w:ind w:firstLineChars="100" w:firstLine="240"/>
      </w:pPr>
      <w:r>
        <w:rPr>
          <w:rFonts w:hint="eastAsia"/>
        </w:rPr>
        <w:t>なお、雇用の安定に配慮し、</w:t>
      </w:r>
      <w:r w:rsidRPr="00D761E0">
        <w:rPr>
          <w:rFonts w:hint="eastAsia"/>
        </w:rPr>
        <w:t>人員削減を</w:t>
      </w:r>
      <w:r>
        <w:rPr>
          <w:rFonts w:hint="eastAsia"/>
        </w:rPr>
        <w:t>主たる</w:t>
      </w:r>
      <w:r w:rsidRPr="00D761E0">
        <w:rPr>
          <w:rFonts w:hint="eastAsia"/>
        </w:rPr>
        <w:t>目的とし</w:t>
      </w:r>
      <w:r>
        <w:rPr>
          <w:rFonts w:hint="eastAsia"/>
        </w:rPr>
        <w:t>て行う</w:t>
      </w:r>
      <w:r w:rsidRPr="00D761E0">
        <w:rPr>
          <w:rFonts w:hint="eastAsia"/>
        </w:rPr>
        <w:t>先端設備等</w:t>
      </w:r>
      <w:r>
        <w:rPr>
          <w:rFonts w:hint="eastAsia"/>
        </w:rPr>
        <w:t>の</w:t>
      </w:r>
      <w:r w:rsidRPr="00D761E0">
        <w:rPr>
          <w:rFonts w:hint="eastAsia"/>
        </w:rPr>
        <w:t>導入</w:t>
      </w:r>
      <w:r>
        <w:rPr>
          <w:rFonts w:hint="eastAsia"/>
        </w:rPr>
        <w:t>は</w:t>
      </w:r>
      <w:r w:rsidRPr="00D761E0">
        <w:rPr>
          <w:rFonts w:hint="eastAsia"/>
        </w:rPr>
        <w:t>先端設備等導入計画の認定の対象としない</w:t>
      </w:r>
      <w:r>
        <w:rPr>
          <w:rFonts w:hint="eastAsia"/>
        </w:rPr>
        <w:t>こととする。</w:t>
      </w:r>
    </w:p>
    <w:p w14:paraId="1B74E47D" w14:textId="77777777" w:rsidR="000D14D4" w:rsidRDefault="000D14D4" w:rsidP="000D14D4">
      <w:pPr>
        <w:rPr>
          <w:rFonts w:asciiTheme="minorEastAsia" w:hAnsiTheme="minorEastAsia"/>
        </w:rPr>
      </w:pPr>
      <w:r w:rsidRPr="00D761E0">
        <w:rPr>
          <w:rFonts w:hint="eastAsia"/>
        </w:rPr>
        <w:t xml:space="preserve">　</w:t>
      </w:r>
      <w:r>
        <w:rPr>
          <w:rFonts w:hint="eastAsia"/>
        </w:rPr>
        <w:t>また、健全な地域経済の発展に配慮し、</w:t>
      </w:r>
      <w:r w:rsidRPr="00D761E0">
        <w:rPr>
          <w:rFonts w:hint="eastAsia"/>
        </w:rPr>
        <w:t>公序良俗に反する取組や、反社会的勢力との関係が認められるものについては先端設備等導入計画の認定の対象としない</w:t>
      </w:r>
      <w:r>
        <w:rPr>
          <w:rFonts w:hint="eastAsia"/>
        </w:rPr>
        <w:t>。</w:t>
      </w:r>
    </w:p>
    <w:p w14:paraId="6E6E4A4D" w14:textId="77777777" w:rsidR="000D14D4" w:rsidRPr="00407DD7" w:rsidRDefault="000D14D4" w:rsidP="000D14D4">
      <w:pPr>
        <w:rPr>
          <w:rFonts w:asciiTheme="minorEastAsia" w:hAnsiTheme="minorEastAsia"/>
        </w:rPr>
      </w:pPr>
    </w:p>
    <w:p w14:paraId="18256356" w14:textId="77777777" w:rsidR="000D14D4" w:rsidRDefault="000D14D4" w:rsidP="000D14D4">
      <w:pPr>
        <w:rPr>
          <w:rFonts w:asciiTheme="minorEastAsia" w:hAnsiTheme="minorEastAsia"/>
        </w:rPr>
      </w:pPr>
    </w:p>
    <w:p w14:paraId="10985B20" w14:textId="12564078" w:rsidR="00407DD7" w:rsidRPr="000D14D4" w:rsidRDefault="00407DD7" w:rsidP="000D14D4">
      <w:pPr>
        <w:jc w:val="center"/>
        <w:rPr>
          <w:rFonts w:asciiTheme="minorEastAsia" w:hAnsiTheme="minorEastAsia"/>
        </w:rPr>
      </w:pPr>
    </w:p>
    <w:sectPr w:rsidR="00407DD7" w:rsidRPr="000D14D4"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A3175" w14:textId="77777777" w:rsidR="00371B17" w:rsidRDefault="00371B17" w:rsidP="003C0825">
      <w:r>
        <w:separator/>
      </w:r>
    </w:p>
  </w:endnote>
  <w:endnote w:type="continuationSeparator" w:id="0">
    <w:p w14:paraId="7BC68C0D" w14:textId="77777777" w:rsidR="00371B17" w:rsidRDefault="00371B1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15814" w14:textId="77777777" w:rsidR="00371B17" w:rsidRDefault="00371B17" w:rsidP="003C0825">
      <w:r>
        <w:separator/>
      </w:r>
    </w:p>
  </w:footnote>
  <w:footnote w:type="continuationSeparator" w:id="0">
    <w:p w14:paraId="7A31EC90" w14:textId="77777777" w:rsidR="00371B17" w:rsidRDefault="00371B17" w:rsidP="003C08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56DD"/>
    <w:rsid w:val="00036AAE"/>
    <w:rsid w:val="000460F3"/>
    <w:rsid w:val="0006535B"/>
    <w:rsid w:val="00081F74"/>
    <w:rsid w:val="000B0884"/>
    <w:rsid w:val="000D14D4"/>
    <w:rsid w:val="000E614A"/>
    <w:rsid w:val="00100DAD"/>
    <w:rsid w:val="00106A2D"/>
    <w:rsid w:val="001471C5"/>
    <w:rsid w:val="0017147A"/>
    <w:rsid w:val="001772D7"/>
    <w:rsid w:val="001A1765"/>
    <w:rsid w:val="001E3A2A"/>
    <w:rsid w:val="001F16BD"/>
    <w:rsid w:val="00224CD4"/>
    <w:rsid w:val="00235042"/>
    <w:rsid w:val="002506E6"/>
    <w:rsid w:val="00291B2E"/>
    <w:rsid w:val="002B1B60"/>
    <w:rsid w:val="002D0721"/>
    <w:rsid w:val="002D380E"/>
    <w:rsid w:val="002D64E0"/>
    <w:rsid w:val="002F56D2"/>
    <w:rsid w:val="002F7FE5"/>
    <w:rsid w:val="003068EE"/>
    <w:rsid w:val="003267DC"/>
    <w:rsid w:val="003370A1"/>
    <w:rsid w:val="00337CB7"/>
    <w:rsid w:val="00346253"/>
    <w:rsid w:val="00371B17"/>
    <w:rsid w:val="00371CF2"/>
    <w:rsid w:val="003845E3"/>
    <w:rsid w:val="0039781F"/>
    <w:rsid w:val="003C0825"/>
    <w:rsid w:val="003E13D9"/>
    <w:rsid w:val="00407DD7"/>
    <w:rsid w:val="00417725"/>
    <w:rsid w:val="00422CA0"/>
    <w:rsid w:val="0045798E"/>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4D83"/>
    <w:rsid w:val="0061695D"/>
    <w:rsid w:val="006178F2"/>
    <w:rsid w:val="00682C06"/>
    <w:rsid w:val="00696C22"/>
    <w:rsid w:val="006A79DE"/>
    <w:rsid w:val="006C0486"/>
    <w:rsid w:val="00776A7E"/>
    <w:rsid w:val="00783973"/>
    <w:rsid w:val="007C2C94"/>
    <w:rsid w:val="0082644F"/>
    <w:rsid w:val="00826F87"/>
    <w:rsid w:val="00832DFA"/>
    <w:rsid w:val="00835C7A"/>
    <w:rsid w:val="00841E0C"/>
    <w:rsid w:val="00850B95"/>
    <w:rsid w:val="00871C14"/>
    <w:rsid w:val="008A102E"/>
    <w:rsid w:val="008B33CB"/>
    <w:rsid w:val="008B4BED"/>
    <w:rsid w:val="008C4316"/>
    <w:rsid w:val="008D41B5"/>
    <w:rsid w:val="008E6301"/>
    <w:rsid w:val="009216EE"/>
    <w:rsid w:val="0096263C"/>
    <w:rsid w:val="0099376D"/>
    <w:rsid w:val="009A33F1"/>
    <w:rsid w:val="009A45C7"/>
    <w:rsid w:val="009E216D"/>
    <w:rsid w:val="009F2BFD"/>
    <w:rsid w:val="00A20D08"/>
    <w:rsid w:val="00A30E51"/>
    <w:rsid w:val="00A36616"/>
    <w:rsid w:val="00A43A42"/>
    <w:rsid w:val="00A80CD0"/>
    <w:rsid w:val="00AA3858"/>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79D"/>
    <w:rsid w:val="00CB29B2"/>
    <w:rsid w:val="00CF5578"/>
    <w:rsid w:val="00D01301"/>
    <w:rsid w:val="00D11BCF"/>
    <w:rsid w:val="00D14713"/>
    <w:rsid w:val="00D33561"/>
    <w:rsid w:val="00D552C9"/>
    <w:rsid w:val="00D55945"/>
    <w:rsid w:val="00D57203"/>
    <w:rsid w:val="00D608CC"/>
    <w:rsid w:val="00D621F1"/>
    <w:rsid w:val="00D80628"/>
    <w:rsid w:val="00DA187E"/>
    <w:rsid w:val="00DC3DE2"/>
    <w:rsid w:val="00DC52AF"/>
    <w:rsid w:val="00DD4B5C"/>
    <w:rsid w:val="00E304FD"/>
    <w:rsid w:val="00ED310E"/>
    <w:rsid w:val="00ED32F4"/>
    <w:rsid w:val="00EE4711"/>
    <w:rsid w:val="00EE480B"/>
    <w:rsid w:val="00F40F76"/>
    <w:rsid w:val="00F447C6"/>
    <w:rsid w:val="00F5032B"/>
    <w:rsid w:val="00F923EA"/>
    <w:rsid w:val="00F93D9D"/>
    <w:rsid w:val="00FB0C09"/>
    <w:rsid w:val="00FC2D7C"/>
    <w:rsid w:val="00FC755F"/>
    <w:rsid w:val="00FD2F2E"/>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346</Words>
  <Characters>1976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H28-WPC-161</cp:lastModifiedBy>
  <cp:revision>5</cp:revision>
  <cp:lastPrinted>2023-02-17T07:45:00Z</cp:lastPrinted>
  <dcterms:created xsi:type="dcterms:W3CDTF">2023-02-17T07:43:00Z</dcterms:created>
  <dcterms:modified xsi:type="dcterms:W3CDTF">2023-04-07T04:12:00Z</dcterms:modified>
</cp:coreProperties>
</file>